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D3" w:rsidRPr="000B23D3" w:rsidRDefault="000B23D3" w:rsidP="000B23D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7D00FD5" wp14:editId="03FC469C">
            <wp:simplePos x="0" y="0"/>
            <wp:positionH relativeFrom="column">
              <wp:posOffset>2804160</wp:posOffset>
            </wp:positionH>
            <wp:positionV relativeFrom="paragraph">
              <wp:posOffset>-405130</wp:posOffset>
            </wp:positionV>
            <wp:extent cx="597535" cy="597535"/>
            <wp:effectExtent l="0" t="0" r="0" b="0"/>
            <wp:wrapThrough wrapText="bothSides">
              <wp:wrapPolygon edited="0">
                <wp:start x="0" y="0"/>
                <wp:lineTo x="0" y="20659"/>
                <wp:lineTo x="20659" y="20659"/>
                <wp:lineTo x="2065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3D3" w:rsidRPr="000B23D3" w:rsidRDefault="000B23D3" w:rsidP="000B23D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23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 бюджетное общеобразовательное учреждение</w:t>
      </w:r>
    </w:p>
    <w:p w:rsidR="000B23D3" w:rsidRPr="000B23D3" w:rsidRDefault="000B23D3" w:rsidP="000B23D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23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Крюковская средняя общеобразовательная школа</w:t>
      </w:r>
    </w:p>
    <w:p w:rsidR="000B23D3" w:rsidRDefault="000B23D3"/>
    <w:p w:rsidR="000B23D3" w:rsidRPr="000B23D3" w:rsidRDefault="000B23D3" w:rsidP="000B23D3"/>
    <w:p w:rsidR="000B23D3" w:rsidRPr="000B23D3" w:rsidRDefault="000B23D3" w:rsidP="000B23D3"/>
    <w:p w:rsidR="000B23D3" w:rsidRPr="000B23D3" w:rsidRDefault="00B8108A" w:rsidP="000B23D3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34E8F21" wp14:editId="17D5BC0F">
            <wp:simplePos x="0" y="0"/>
            <wp:positionH relativeFrom="column">
              <wp:posOffset>12065</wp:posOffset>
            </wp:positionH>
            <wp:positionV relativeFrom="paragraph">
              <wp:posOffset>116840</wp:posOffset>
            </wp:positionV>
            <wp:extent cx="6300470" cy="4244340"/>
            <wp:effectExtent l="171450" t="171450" r="386080" b="365760"/>
            <wp:wrapThrough wrapText="bothSides">
              <wp:wrapPolygon edited="0">
                <wp:start x="718" y="-873"/>
                <wp:lineTo x="-588" y="-679"/>
                <wp:lineTo x="-588" y="22007"/>
                <wp:lineTo x="-327" y="22589"/>
                <wp:lineTo x="-327" y="22686"/>
                <wp:lineTo x="327" y="23171"/>
                <wp:lineTo x="392" y="23364"/>
                <wp:lineTo x="21879" y="23364"/>
                <wp:lineTo x="21944" y="23171"/>
                <wp:lineTo x="22532" y="22589"/>
                <wp:lineTo x="22793" y="21135"/>
                <wp:lineTo x="22858" y="388"/>
                <wp:lineTo x="21944" y="-679"/>
                <wp:lineTo x="21552" y="-873"/>
                <wp:lineTo x="718" y="-873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44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3D3" w:rsidRPr="000B23D3" w:rsidRDefault="000B23D3" w:rsidP="000B23D3"/>
    <w:p w:rsidR="000B23D3" w:rsidRPr="000B23D3" w:rsidRDefault="000B23D3" w:rsidP="000B23D3"/>
    <w:p w:rsidR="000B23D3" w:rsidRPr="000B23D3" w:rsidRDefault="000B23D3" w:rsidP="000B23D3"/>
    <w:p w:rsidR="000B23D3" w:rsidRPr="000B23D3" w:rsidRDefault="000B23D3" w:rsidP="000B23D3">
      <w:pPr>
        <w:jc w:val="center"/>
      </w:pPr>
    </w:p>
    <w:p w:rsidR="000B23D3" w:rsidRPr="000B23D3" w:rsidRDefault="000B23D3" w:rsidP="000B23D3"/>
    <w:p w:rsidR="000B23D3" w:rsidRDefault="000B23D3" w:rsidP="00B8108A">
      <w:pPr>
        <w:spacing w:before="100" w:after="100"/>
      </w:pPr>
    </w:p>
    <w:p w:rsidR="000B23D3" w:rsidRPr="000B23D3" w:rsidRDefault="000B23D3" w:rsidP="000B23D3">
      <w:pPr>
        <w:spacing w:before="100" w:after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0B2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</w:p>
    <w:p w:rsidR="00AD3201" w:rsidRDefault="00AD3201" w:rsidP="00AD32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Организационная работа</w:t>
      </w:r>
    </w:p>
    <w:p w:rsidR="00236B2D" w:rsidRDefault="00236B2D" w:rsidP="00AD32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B2D" w:rsidRPr="00236B2D" w:rsidRDefault="00236B2D" w:rsidP="00236B2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6B2D">
        <w:rPr>
          <w:rFonts w:ascii="Times New Roman" w:hAnsi="Times New Roman" w:cs="Times New Roman"/>
          <w:sz w:val="28"/>
          <w:szCs w:val="28"/>
        </w:rPr>
        <w:t xml:space="preserve">     П</w:t>
      </w:r>
      <w:r w:rsidRPr="00236B2D">
        <w:rPr>
          <w:rFonts w:ascii="Times New Roman" w:hAnsi="Times New Roman" w:cs="Times New Roman"/>
          <w:sz w:val="28"/>
          <w:szCs w:val="28"/>
        </w:rPr>
        <w:t>ервичная профсоюзная организация</w:t>
      </w:r>
      <w:r w:rsidRPr="00236B2D">
        <w:rPr>
          <w:rFonts w:ascii="Times New Roman" w:hAnsi="Times New Roman" w:cs="Times New Roman"/>
          <w:sz w:val="28"/>
          <w:szCs w:val="28"/>
        </w:rPr>
        <w:t xml:space="preserve"> МБОУ Крюковской СОШ </w:t>
      </w:r>
      <w:r w:rsidRPr="00236B2D">
        <w:rPr>
          <w:rFonts w:ascii="Times New Roman" w:hAnsi="Times New Roman" w:cs="Times New Roman"/>
          <w:sz w:val="28"/>
          <w:szCs w:val="28"/>
        </w:rPr>
        <w:t xml:space="preserve"> является структурным звеном ТО профессионального союза работников народного образования и науки Ро</w:t>
      </w:r>
      <w:r w:rsidRPr="00236B2D">
        <w:rPr>
          <w:rFonts w:ascii="Times New Roman" w:hAnsi="Times New Roman" w:cs="Times New Roman"/>
          <w:sz w:val="28"/>
          <w:szCs w:val="28"/>
        </w:rPr>
        <w:t xml:space="preserve">ссийской федерации в Тацинском </w:t>
      </w:r>
      <w:r w:rsidRPr="00236B2D">
        <w:rPr>
          <w:rFonts w:ascii="Times New Roman" w:hAnsi="Times New Roman" w:cs="Times New Roman"/>
          <w:sz w:val="28"/>
          <w:szCs w:val="28"/>
        </w:rPr>
        <w:t xml:space="preserve"> районе Ростовской области.</w:t>
      </w:r>
    </w:p>
    <w:p w:rsidR="00AD3201" w:rsidRPr="00AD3201" w:rsidRDefault="00236B2D" w:rsidP="00AD3201">
      <w:pPr>
        <w:shd w:val="clear" w:color="auto" w:fill="FFFFFF"/>
        <w:spacing w:after="0"/>
        <w:ind w:right="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своей деятельности ППО</w:t>
      </w:r>
      <w:r w:rsidR="00AD3201"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201" w:rsidRPr="00AD320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МБОУ Крюковской СОШ  </w:t>
      </w:r>
      <w:r w:rsidR="00AD3201"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руководствуется Уставом профсоюза, Законом РФ «О профессиональных союзах их правах и гарантиях деятельности», действующим законодательством и нормативными актами. </w:t>
      </w:r>
    </w:p>
    <w:p w:rsidR="00AD3201" w:rsidRPr="00236B2D" w:rsidRDefault="00AD3201" w:rsidP="00AD3201">
      <w:pPr>
        <w:shd w:val="clear" w:color="auto" w:fill="FFFFFF"/>
        <w:spacing w:after="0"/>
        <w:ind w:right="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6B2D" w:rsidRPr="00236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236B2D" w:rsidRPr="00236B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</w:t>
      </w:r>
      <w:r w:rsidR="00236B2D" w:rsidRPr="00236B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комитета</w:t>
      </w: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представительство и защита социально-трудовых прав и профессиональных интересов членов профсоюза</w:t>
      </w:r>
      <w:r w:rsidR="00236B2D" w:rsidRPr="00236B2D">
        <w:rPr>
          <w:rFonts w:ascii="Times New Roman" w:hAnsi="Times New Roman" w:cs="Times New Roman"/>
          <w:sz w:val="28"/>
          <w:szCs w:val="28"/>
        </w:rPr>
        <w:t>, их здоровья, занятости и социального статус</w:t>
      </w:r>
      <w:r w:rsidR="00236B2D" w:rsidRPr="00236B2D">
        <w:rPr>
          <w:rFonts w:ascii="Times New Roman" w:hAnsi="Times New Roman" w:cs="Times New Roman"/>
          <w:sz w:val="28"/>
          <w:szCs w:val="28"/>
        </w:rPr>
        <w:t>а</w:t>
      </w: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6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D3201" w:rsidRPr="00AD3201" w:rsidRDefault="00AD3201" w:rsidP="00AD3201">
      <w:pPr>
        <w:shd w:val="clear" w:color="auto" w:fill="FFFFFF"/>
        <w:spacing w:after="0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AD3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Всего работающих сотрудников в  МБОУ Крюковской СОШ - </w:t>
      </w:r>
      <w:r w:rsidR="005C0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33</w:t>
      </w:r>
      <w:r w:rsidRPr="00AD3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</w:t>
      </w:r>
      <w:r w:rsidR="005C0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AD3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D32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D3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Общий охват    профсоюзным  членством </w:t>
      </w:r>
      <w:r w:rsidR="009947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1 декабря 2025 года</w:t>
      </w:r>
      <w:r w:rsidRPr="00AD3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составляет  100%. Все члены профсоюза   внесены в автоматизированную информационную систему «Единый реестр Профсоюза».</w:t>
      </w:r>
      <w:r w:rsidRPr="00AD32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D3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Изменения о членах профсоюза своевременно вносится в Единый реестр Профсоюза, а уволившихся членов коллектива своевременно снимаем с учета.</w:t>
      </w:r>
    </w:p>
    <w:p w:rsidR="00AD3201" w:rsidRPr="00AD3201" w:rsidRDefault="00AD3201" w:rsidP="00AD3201">
      <w:pPr>
        <w:shd w:val="clear" w:color="auto" w:fill="FFFFFF"/>
        <w:spacing w:after="0"/>
        <w:ind w:right="1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Молодых специалистов в возрасте до 35 лет  в коллективе нет, работающих  пенсионеров – 17 человек: из них 13 учителей (12 на пенсии по выслуге, 1 – по состоянию здоровья).</w:t>
      </w:r>
      <w:r w:rsidRPr="00AD32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:rsidR="00AD3201" w:rsidRPr="00AD3201" w:rsidRDefault="00AD3201" w:rsidP="00AD3201">
      <w:pPr>
        <w:keepNext/>
        <w:spacing w:after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Высокий процент членства говорит о высокой активной общественной   позиции каждого члена профсоюзной организации  нашей школы.</w:t>
      </w:r>
    </w:p>
    <w:p w:rsidR="00AD3201" w:rsidRPr="00AD3201" w:rsidRDefault="00AD3201" w:rsidP="00AD32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Выборным и исполнительным органом   профсоюзной организации является профсоюзный комитет.</w:t>
      </w:r>
    </w:p>
    <w:p w:rsidR="00AD3201" w:rsidRPr="00AD3201" w:rsidRDefault="00AD3201" w:rsidP="00AD32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профсоюзного комитета</w:t>
      </w: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Л.Г. Гладченко </w:t>
      </w:r>
    </w:p>
    <w:p w:rsidR="00AD3201" w:rsidRPr="00AD3201" w:rsidRDefault="00AD3201" w:rsidP="00AD320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профсоюзного комитета:             </w:t>
      </w:r>
      <w:r w:rsidR="005C021F" w:rsidRPr="00AD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 Вербина</w:t>
      </w:r>
    </w:p>
    <w:p w:rsidR="00AD3201" w:rsidRPr="00AD3201" w:rsidRDefault="00AD3201" w:rsidP="00AD320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="005C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AD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021F" w:rsidRPr="00AD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Л.С. Фомичева</w:t>
      </w:r>
    </w:p>
    <w:p w:rsidR="00AD3201" w:rsidRPr="00AD3201" w:rsidRDefault="00AD3201" w:rsidP="00AD320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 ревизионной комиссии:       </w:t>
      </w:r>
      <w:r w:rsidR="005C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AD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Е.И. Вербина </w:t>
      </w:r>
    </w:p>
    <w:p w:rsidR="00AD3201" w:rsidRPr="00AD3201" w:rsidRDefault="00AD3201" w:rsidP="00AD3201">
      <w:pPr>
        <w:shd w:val="clear" w:color="auto" w:fill="FFFFFF"/>
        <w:spacing w:after="0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Вся работа про</w:t>
      </w:r>
      <w:r w:rsidR="005C021F">
        <w:rPr>
          <w:rFonts w:ascii="Times New Roman" w:eastAsia="Times New Roman" w:hAnsi="Times New Roman" w:cs="Times New Roman"/>
          <w:sz w:val="28"/>
          <w:szCs w:val="28"/>
          <w:lang w:eastAsia="ru-RU"/>
        </w:rPr>
        <w:t>фсоюзного комитета проводится в</w:t>
      </w: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сотрудничестве с администрацией школы, так как взаимопонимание и </w:t>
      </w:r>
      <w:proofErr w:type="spellStart"/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взаимоподдержка</w:t>
      </w:r>
      <w:proofErr w:type="spellEnd"/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стиль новых современных взаимоотношений партнёрства между руководителем и профсоюзным активом.</w:t>
      </w:r>
    </w:p>
    <w:p w:rsidR="00AD3201" w:rsidRPr="00AD3201" w:rsidRDefault="00AD3201" w:rsidP="00AD3201">
      <w:pPr>
        <w:shd w:val="clear" w:color="auto" w:fill="FFFFFF"/>
        <w:spacing w:after="0"/>
        <w:ind w:right="20" w:firstLine="71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A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Профком строит свою работу на основе планирования, в соответствии с годовой циклограммой работы. </w:t>
      </w:r>
      <w:r w:rsidRPr="00AD32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отчёт</w:t>
      </w:r>
      <w:r w:rsidR="005C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ный период было проведено 12</w:t>
      </w:r>
      <w:r w:rsidRPr="00AD32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заседаний профкома и 2 профсоюзных собрания. </w:t>
      </w:r>
      <w:r w:rsidRPr="00AD320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Тематика заседаний профкома зависела от поступающих вопросов и </w:t>
      </w:r>
      <w:proofErr w:type="gramStart"/>
      <w:r w:rsidRPr="00AD320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заявлений</w:t>
      </w:r>
      <w:proofErr w:type="gramEnd"/>
      <w:r w:rsidRPr="00AD320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как от членов профсоюза, так и от вышестоящих инстанций:</w:t>
      </w:r>
    </w:p>
    <w:p w:rsidR="00AD3201" w:rsidRPr="00AD3201" w:rsidRDefault="00AD3201" w:rsidP="00AD320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AD320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 рассмотрение  заявлений о вступлении в профсоюз  новых сотрудников;</w:t>
      </w:r>
    </w:p>
    <w:p w:rsidR="00AD3201" w:rsidRPr="00AD3201" w:rsidRDefault="00AD3201" w:rsidP="00AD320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AD320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lastRenderedPageBreak/>
        <w:t>- обсуждение содержания нового Коллективного договора;</w:t>
      </w:r>
    </w:p>
    <w:p w:rsidR="00AD3201" w:rsidRPr="00AD3201" w:rsidRDefault="00AD3201" w:rsidP="00AD320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AD320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 инструктаж  для новых сотрудников по технике безопасности и охране труда;</w:t>
      </w:r>
    </w:p>
    <w:p w:rsidR="00AD3201" w:rsidRPr="00AD3201" w:rsidRDefault="00AD3201" w:rsidP="00AD320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AD320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 решение вопроса о премировании членов профсоюза за активную профсоюзную  деятельность;</w:t>
      </w:r>
    </w:p>
    <w:p w:rsidR="00AD3201" w:rsidRPr="00AD3201" w:rsidRDefault="00AD3201" w:rsidP="00AD320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AD320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- о распределении стимулирующих выплат;</w:t>
      </w:r>
    </w:p>
    <w:p w:rsidR="004D449D" w:rsidRPr="004D449D" w:rsidRDefault="00AD3201" w:rsidP="004D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20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="004D449D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4D449D" w:rsidRPr="004D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вопроса о премировании членов профсоюза за </w:t>
      </w:r>
      <w:proofErr w:type="gramStart"/>
      <w:r w:rsidR="004D449D" w:rsidRPr="004D44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активную</w:t>
      </w:r>
      <w:proofErr w:type="gramEnd"/>
    </w:p>
    <w:p w:rsidR="004D449D" w:rsidRPr="00AD3201" w:rsidRDefault="004D449D" w:rsidP="004D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D44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профсоюзную деятельность;</w:t>
      </w:r>
    </w:p>
    <w:p w:rsidR="00AD3201" w:rsidRPr="00AD3201" w:rsidRDefault="004D449D" w:rsidP="004D449D">
      <w:pPr>
        <w:widowControl w:val="0"/>
        <w:suppressAutoHyphens/>
        <w:spacing w:after="0"/>
        <w:rPr>
          <w:rFonts w:ascii="Times New Roman" w:eastAsia="Lucida Sans Unicode" w:hAnsi="Times New Roman" w:cs="Times New Roman"/>
          <w:color w:val="111111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="00AD3201" w:rsidRPr="00AD320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составление </w:t>
      </w:r>
      <w:r w:rsidR="00AD3201" w:rsidRPr="00AD3201">
        <w:rPr>
          <w:rFonts w:ascii="Times New Roman" w:eastAsia="Lucida Sans Unicode" w:hAnsi="Times New Roman" w:cs="Times New Roman"/>
          <w:color w:val="111111"/>
          <w:kern w:val="1"/>
          <w:sz w:val="28"/>
          <w:szCs w:val="28"/>
          <w:shd w:val="clear" w:color="auto" w:fill="FFFFFF"/>
          <w:lang w:eastAsia="ar-SA"/>
        </w:rPr>
        <w:t xml:space="preserve">графика </w:t>
      </w:r>
      <w:r w:rsidR="00AD3201" w:rsidRPr="00AD3201">
        <w:rPr>
          <w:rFonts w:ascii="Times New Roman" w:eastAsia="Lucida Sans Unicode" w:hAnsi="Times New Roman" w:cs="Times New Roman"/>
          <w:b/>
          <w:color w:val="111111"/>
          <w:kern w:val="1"/>
          <w:sz w:val="28"/>
          <w:szCs w:val="28"/>
          <w:shd w:val="clear" w:color="auto" w:fill="FFFFFF"/>
          <w:lang w:eastAsia="ar-SA"/>
        </w:rPr>
        <w:t>  </w:t>
      </w:r>
      <w:r w:rsidR="00AD3201" w:rsidRPr="00AD3201">
        <w:rPr>
          <w:rFonts w:ascii="Times New Roman" w:eastAsia="Lucida Sans Unicode" w:hAnsi="Times New Roman" w:cs="Times New Roman"/>
          <w:color w:val="111111"/>
          <w:kern w:val="1"/>
          <w:sz w:val="28"/>
          <w:szCs w:val="28"/>
          <w:shd w:val="clear" w:color="auto" w:fill="FFFFFF"/>
          <w:lang w:eastAsia="ar-SA"/>
        </w:rPr>
        <w:t>ежегодных оплачиваемых отпусков совместно с работодателем,  с обязательным учетом мнения каждого  работника и др.</w:t>
      </w:r>
    </w:p>
    <w:p w:rsidR="005C021F" w:rsidRDefault="005C021F" w:rsidP="000B23D3">
      <w:pPr>
        <w:tabs>
          <w:tab w:val="left" w:pos="4200"/>
        </w:tabs>
      </w:pPr>
    </w:p>
    <w:p w:rsidR="005C021F" w:rsidRPr="005C021F" w:rsidRDefault="005C021F" w:rsidP="004D449D">
      <w:pPr>
        <w:spacing w:after="0"/>
        <w:ind w:firstLine="5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tab/>
      </w:r>
      <w:r w:rsidRPr="005C0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Мероприятия </w:t>
      </w:r>
    </w:p>
    <w:p w:rsidR="005C021F" w:rsidRDefault="005C021F" w:rsidP="004D449D">
      <w:pPr>
        <w:spacing w:after="0"/>
        <w:ind w:firstLine="5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защите социально-экономических интересов и прав работников</w:t>
      </w:r>
    </w:p>
    <w:p w:rsidR="004D449D" w:rsidRPr="005C021F" w:rsidRDefault="004D449D" w:rsidP="004D449D">
      <w:pPr>
        <w:spacing w:after="0"/>
        <w:ind w:firstLine="5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021F" w:rsidRPr="005C021F" w:rsidRDefault="005C021F" w:rsidP="004D449D">
      <w:pPr>
        <w:spacing w:after="0"/>
        <w:ind w:firstLine="5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документом, который представляет интересы и защищает работников, является коллективный договор  </w:t>
      </w:r>
      <w:r w:rsidRPr="005C0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C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 документ по социальной защите сотрудников. Коллективный договор между  администрацией школы  и  профсоюзным комитетом на 2024-2027 </w:t>
      </w:r>
      <w:proofErr w:type="spellStart"/>
      <w:r w:rsidRPr="005C021F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5C021F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прошёл уведомительную регистрацию</w:t>
      </w:r>
      <w:r w:rsidRPr="005C02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в соответствующем органе  по  охране труда г. Ростова-на-Дону.</w:t>
      </w:r>
    </w:p>
    <w:p w:rsidR="005C021F" w:rsidRPr="005C021F" w:rsidRDefault="005C021F" w:rsidP="004D44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2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5C0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«Выполнение коллективного договора»  показал, что основные разделы документа   выполнялись сторонами в полном объеме.</w:t>
      </w:r>
    </w:p>
    <w:p w:rsidR="005C021F" w:rsidRPr="005C021F" w:rsidRDefault="005C021F" w:rsidP="004D44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Коллективный договор имеет приложения, законодательно защищающие  труд и отдых членов </w:t>
      </w:r>
      <w:proofErr w:type="gramStart"/>
      <w:r w:rsidRPr="005C0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</w:t>
      </w:r>
      <w:proofErr w:type="gramEnd"/>
      <w:r w:rsidR="004D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дополнительное соглашение</w:t>
      </w:r>
      <w:r w:rsidRPr="005C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C021F" w:rsidRPr="005C021F" w:rsidRDefault="005C021F" w:rsidP="004D449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коллективном договоре</w:t>
      </w:r>
      <w:r w:rsidRPr="005C02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нашли отражение вопросы заработной  платы,  охраны труда и отдыха сотрудников, социально-бытовые льготы и гарантии, вопросы премирования, материальной помощи и стимулирующих выплат. </w:t>
      </w:r>
    </w:p>
    <w:p w:rsidR="005C021F" w:rsidRPr="005C021F" w:rsidRDefault="005C021F" w:rsidP="004D449D">
      <w:pPr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Члены профсоюзного  комитета высказывают свое мнение  по соблюдению трудового законодательства в вопросах нормирования и оплаты труда, предоставлению отпусков, установлению материальных поощрений работникам, расстановке кадров.  </w:t>
      </w:r>
    </w:p>
    <w:p w:rsidR="00937258" w:rsidRDefault="00937258" w:rsidP="009372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C021F" w:rsidRPr="005C0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контролем профсоюза  - соблюдение трудового законодательства о приёме на работу, переводе на другую работу, увольнении, ведении трудовых книжек, режим рабочего времени и времени отдыха, о выплате надбавок стимулирующего характера.</w:t>
      </w:r>
    </w:p>
    <w:p w:rsidR="00937258" w:rsidRDefault="00937258" w:rsidP="009372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 работники МБОУ Крюковской СОШ пользуются социальными льготами, предоставляемые им в соответствии с Коллективным договором</w:t>
      </w:r>
    </w:p>
    <w:p w:rsidR="00937258" w:rsidRDefault="00937258" w:rsidP="00937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258" w:rsidRPr="00937258" w:rsidRDefault="00937258" w:rsidP="0093725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труда</w:t>
      </w:r>
    </w:p>
    <w:p w:rsidR="00937258" w:rsidRPr="00937258" w:rsidRDefault="00937258" w:rsidP="009372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37258">
        <w:rPr>
          <w:rFonts w:ascii="Times New Roman" w:hAnsi="Times New Roman" w:cs="Times New Roman"/>
          <w:sz w:val="28"/>
          <w:szCs w:val="28"/>
        </w:rPr>
        <w:t>Охрана труда – одна из приоритетных задач в</w:t>
      </w:r>
      <w:r w:rsidRPr="0093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25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Крюковской СОШ</w:t>
      </w:r>
      <w:r w:rsidRPr="00937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7258">
        <w:rPr>
          <w:rFonts w:ascii="Times New Roman" w:hAnsi="Times New Roman" w:cs="Times New Roman"/>
          <w:sz w:val="28"/>
          <w:szCs w:val="28"/>
        </w:rPr>
        <w:t xml:space="preserve"> </w:t>
      </w:r>
      <w:r w:rsidRPr="0093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Профсоюзный комитет контролирует соблюдение законодательства по охране </w:t>
      </w:r>
      <w:r w:rsidRPr="00937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труда, создание безопасных и здоровых  условий труда в нашем образовательном учреждении.   Представители профкома считают своей первоочередной задачей  создание здоровых и безопасных условий труда работников. Наша школа оборудована системой сигнализации, на каждом этаже имеется план эвакуации из здания школы, оформлен уголок по правилам дорожного движения. В  школе разработаны все виды инструкций по охране труда</w:t>
      </w:r>
      <w:r w:rsidR="00B8670D" w:rsidRPr="009372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2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кабинетах  имеются инструкции по технике безопасности, ведутся журналы по регистрации прохождения инструктажей по ТБ, имеются индивидуальные средства защиты</w:t>
      </w:r>
      <w:r w:rsidR="00B8670D" w:rsidRPr="0093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7258" w:rsidRPr="00937258" w:rsidRDefault="00937258" w:rsidP="00937258">
      <w:pPr>
        <w:keepNext/>
        <w:spacing w:after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Должностные  инструкции разрабатываются на основе соответствующих правил и утверждаются директором учреждения с учетом мнения профсоюзного комитета. </w:t>
      </w:r>
    </w:p>
    <w:p w:rsidR="00B8670D" w:rsidRDefault="00937258" w:rsidP="009372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37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остаются без внимания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</w:t>
      </w:r>
      <w:r w:rsidR="00B8670D" w:rsidRPr="00937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37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37258" w:rsidRPr="00937258" w:rsidRDefault="00937258" w:rsidP="009372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позволяет вовремя выявить хронические и профессиональные заболевания, получить своевременное лечение</w:t>
      </w:r>
    </w:p>
    <w:p w:rsidR="00937258" w:rsidRDefault="00937258" w:rsidP="00937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70D" w:rsidRPr="00B8670D" w:rsidRDefault="00B8670D" w:rsidP="00B8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 – бытовая, культурно-массовая и оздоровительная работа.</w:t>
      </w:r>
    </w:p>
    <w:p w:rsidR="00B8670D" w:rsidRPr="00B8670D" w:rsidRDefault="00B8670D" w:rsidP="00B867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Важным направлением в деятельности профкома является  социально – бытовая, культурно-массовая и оздоровительная работа. </w:t>
      </w:r>
      <w:r w:rsidR="00E922BE" w:rsidRP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эти годы у нас сложились добрые традиции: чествовать юбиляров, поздравлять с рождением ребёнка, с получением награды и др.</w:t>
      </w:r>
    </w:p>
    <w:p w:rsidR="00B8670D" w:rsidRPr="00B8670D" w:rsidRDefault="00B8670D" w:rsidP="00B8670D">
      <w:pPr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Раскрытию творческих способностей членов профсоюза  способствуют </w:t>
      </w:r>
      <w:r w:rsidRPr="00B8670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праздники: Но</w:t>
      </w:r>
      <w:r w:rsidRPr="00B8670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softHyphen/>
      </w:r>
      <w:r w:rsidRPr="00B867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вый год, День защитника Отечества, Восьмое марта, День Учителя,</w:t>
      </w:r>
      <w:r w:rsidRP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чествование юбиляров и поздравление ветеранов с праздничными датами, выезд на природу, спортивные состязания.</w:t>
      </w:r>
      <w:r w:rsidRPr="00B867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:rsidR="00B8670D" w:rsidRPr="00B8670D" w:rsidRDefault="00B8670D" w:rsidP="00B8670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Материальная помощь членам профсоюза выделяется в соответствии с Положением о выделении материальной помощи. Каждый член коллектива может рассчитывать на поддержку в трудной ситуации (тяжёлое материальное положение, медицинское обследование, операция, смерть</w:t>
      </w:r>
      <w:r w:rsidR="00E9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 родственников и т.д.)</w:t>
      </w:r>
      <w:proofErr w:type="gramStart"/>
      <w:r w:rsidR="00E922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9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рофсоюзный комитет ежегодно поздравляет детей работников школы праздничными подарками. </w:t>
      </w:r>
      <w:r w:rsidRP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Не остаются без внимания профкома неработающие пенсионеры. 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</w:t>
      </w:r>
    </w:p>
    <w:p w:rsidR="00B8670D" w:rsidRPr="00B8670D" w:rsidRDefault="00B8670D" w:rsidP="00E922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922B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ленам профсоюза ОУ была предоставлена возможность приобретения со скидкой билетов в зоопарк, аквапарк «Н2О», СПА-комплекс «Султан-СПА»,</w:t>
      </w:r>
      <w:r w:rsidRPr="00B867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867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парк «Малинки»</w:t>
      </w:r>
      <w:r w:rsidRPr="00B867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члены профсоюза могут воспользоваться скидками по своим профсоюзным билетам.</w:t>
      </w:r>
    </w:p>
    <w:p w:rsidR="0061480A" w:rsidRPr="0061480A" w:rsidRDefault="00B8670D" w:rsidP="0061480A">
      <w:pPr>
        <w:spacing w:line="27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70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lastRenderedPageBreak/>
        <w:t xml:space="preserve">       </w:t>
      </w:r>
      <w:r w:rsidR="0061480A" w:rsidRPr="00614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работа</w:t>
      </w:r>
    </w:p>
    <w:p w:rsidR="0061480A" w:rsidRPr="0061480A" w:rsidRDefault="0061480A" w:rsidP="0061480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80A">
        <w:rPr>
          <w:rFonts w:ascii="Times New Roman" w:eastAsia="Calibri" w:hAnsi="Times New Roman" w:cs="Times New Roman"/>
          <w:sz w:val="28"/>
          <w:szCs w:val="28"/>
        </w:rPr>
        <w:t>Вся деятельность профкома на виду у всего коллектива. Помощником в информировании членов профсоюзной организации является профсоюзный уголок, страничка на сайте ОУ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группа для информирования  членов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Мах</w:t>
      </w:r>
      <w:r w:rsidRPr="0061480A">
        <w:rPr>
          <w:rFonts w:ascii="Times New Roman" w:eastAsia="Calibri" w:hAnsi="Times New Roman" w:cs="Times New Roman"/>
          <w:sz w:val="28"/>
          <w:szCs w:val="28"/>
        </w:rPr>
        <w:t>.</w:t>
      </w:r>
      <w:r w:rsidRPr="006148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Наряду с современными средствами используются  и традиционные способы доведения информации до членов профсоюза, основанные на личном контакте: встречи, собрания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совещания, профсоюзные пятиминутки</w:t>
      </w:r>
      <w:r w:rsidRPr="006148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480A" w:rsidRPr="0061480A" w:rsidRDefault="0061480A" w:rsidP="0061480A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В течение года  председатель первичной профсоюзной организации  доводила до коллектива и администрации школы решения и постановления вышестоящей профсоюзной организации.</w:t>
      </w:r>
    </w:p>
    <w:p w:rsidR="0061480A" w:rsidRPr="0061480A" w:rsidRDefault="0061480A" w:rsidP="0061480A">
      <w:pPr>
        <w:keepNext/>
        <w:spacing w:after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Профком школы проводит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имеется:</w:t>
      </w:r>
    </w:p>
    <w:p w:rsidR="0061480A" w:rsidRPr="0061480A" w:rsidRDefault="0061480A" w:rsidP="006148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страница «Мой профсоюз» на сайте школы;   </w:t>
      </w:r>
    </w:p>
    <w:p w:rsidR="0061480A" w:rsidRPr="0061480A" w:rsidRDefault="0061480A" w:rsidP="006148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информационный стенд профкома</w:t>
      </w:r>
      <w:proofErr w:type="gramStart"/>
      <w:r w:rsidRPr="0061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1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знакомит членов профсоюза  с отдельными сторонами жизни и деятельности профсоюзной организации. </w:t>
      </w:r>
    </w:p>
    <w:p w:rsidR="0061480A" w:rsidRPr="0061480A" w:rsidRDefault="0061480A" w:rsidP="006148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8108A" w:rsidRPr="00B8108A" w:rsidRDefault="00B8108A" w:rsidP="00B810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Финансовая  работа</w:t>
      </w:r>
    </w:p>
    <w:p w:rsidR="00B8108A" w:rsidRDefault="00B8108A" w:rsidP="00B8108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>   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 соблюдением норм законодательства. Распределение средств по статьям расходов утверждалось решением профсоюзного комитета.</w:t>
      </w:r>
    </w:p>
    <w:p w:rsidR="00B8108A" w:rsidRPr="00B8108A" w:rsidRDefault="00B8108A" w:rsidP="00B8108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08A" w:rsidRPr="00B8108A" w:rsidRDefault="00B8108A" w:rsidP="00B810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по улучшению работы профсоюзного комитета</w:t>
      </w:r>
    </w:p>
    <w:p w:rsidR="00B8108A" w:rsidRPr="00B8108A" w:rsidRDefault="00B8108A" w:rsidP="00B810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 Подводя итоги проведенной работы за прошедший год, профсоюзная организация планирует уделять особое внимание следующим </w:t>
      </w:r>
      <w:r w:rsidRPr="00B81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направлениям своей деятельности </w:t>
      </w:r>
      <w:r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году:</w:t>
      </w:r>
    </w:p>
    <w:p w:rsidR="00B8108A" w:rsidRPr="00B8108A" w:rsidRDefault="00B8108A" w:rsidP="00B8108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престиж профсоюзного членства;</w:t>
      </w:r>
    </w:p>
    <w:p w:rsidR="00B8108A" w:rsidRPr="00B8108A" w:rsidRDefault="00B8108A" w:rsidP="00B8108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систему социального партнерства;</w:t>
      </w:r>
    </w:p>
    <w:p w:rsidR="00B8108A" w:rsidRPr="00B8108A" w:rsidRDefault="00B8108A" w:rsidP="00B8108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благоприятные условия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членов ППО</w:t>
      </w:r>
      <w:r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108A" w:rsidRPr="00B8108A" w:rsidRDefault="00B8108A" w:rsidP="00B810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Работу первичной профсоюзной организации</w:t>
      </w:r>
      <w:r w:rsidRPr="00B8108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МБОУ Крюковской СОШ</w:t>
      </w:r>
      <w:r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   2024 – 2025 год считаем удовлетворительной.</w:t>
      </w:r>
    </w:p>
    <w:p w:rsidR="00B8108A" w:rsidRPr="00B8108A" w:rsidRDefault="00B8108A" w:rsidP="00B810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810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Хотелось бы поблагодарить всех членов профсоюзной организации, принимающих активное участие в жизни ППО.</w:t>
      </w:r>
    </w:p>
    <w:p w:rsidR="00B8108A" w:rsidRPr="00B8108A" w:rsidRDefault="00B8108A" w:rsidP="00B8108A">
      <w:pPr>
        <w:spacing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108A" w:rsidRPr="00B8108A" w:rsidRDefault="006E4C7F" w:rsidP="00B8108A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bookmarkStart w:id="0" w:name="_GoBack"/>
      <w:bookmarkEnd w:id="0"/>
      <w:r w:rsidR="00B8108A" w:rsidRPr="00B8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ППО: Л.Г. Гладченко </w:t>
      </w:r>
    </w:p>
    <w:p w:rsidR="004D449D" w:rsidRPr="004D449D" w:rsidRDefault="004D449D" w:rsidP="00937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4D449D" w:rsidRPr="004D449D" w:rsidSect="000B23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035AC"/>
    <w:multiLevelType w:val="multilevel"/>
    <w:tmpl w:val="8B0C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3"/>
    <w:rsid w:val="000B23D3"/>
    <w:rsid w:val="00236B2D"/>
    <w:rsid w:val="004D449D"/>
    <w:rsid w:val="00594134"/>
    <w:rsid w:val="005C021F"/>
    <w:rsid w:val="0061480A"/>
    <w:rsid w:val="006E4C7F"/>
    <w:rsid w:val="00937258"/>
    <w:rsid w:val="009947BF"/>
    <w:rsid w:val="00AD3201"/>
    <w:rsid w:val="00B8108A"/>
    <w:rsid w:val="00B8670D"/>
    <w:rsid w:val="00C07C37"/>
    <w:rsid w:val="00E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2026-04-14T15:34:00Z</dcterms:created>
  <dcterms:modified xsi:type="dcterms:W3CDTF">2026-04-14T17:48:00Z</dcterms:modified>
</cp:coreProperties>
</file>